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D3" w:rsidRDefault="00A550D3" w:rsidP="00A550D3">
      <w:pPr>
        <w:pStyle w:val="Default"/>
      </w:pPr>
    </w:p>
    <w:p w:rsidR="00A550D3" w:rsidRDefault="00A550D3" w:rsidP="00A550D3">
      <w:pPr>
        <w:pStyle w:val="Default"/>
        <w:rPr>
          <w:color w:val="auto"/>
        </w:rPr>
      </w:pPr>
    </w:p>
    <w:p w:rsidR="00A550D3" w:rsidRPr="00A550D3" w:rsidRDefault="00A550D3" w:rsidP="00A5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50D3">
        <w:rPr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Neki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potpuniji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odgovor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pitanje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uopšte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racionalizam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dakako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filozofski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uzet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pojmljen</w:t>
      </w:r>
      <w:proofErr w:type="gramStart"/>
      <w:r w:rsidRPr="00A550D3">
        <w:rPr>
          <w:rFonts w:ascii="Times New Roman" w:hAnsi="Times New Roman" w:cs="Times New Roman"/>
          <w:sz w:val="28"/>
          <w:szCs w:val="28"/>
        </w:rPr>
        <w:t>,mogao</w:t>
      </w:r>
      <w:proofErr w:type="spellEnd"/>
      <w:proofErr w:type="gramEnd"/>
      <w:r w:rsidRPr="00A550D3">
        <w:rPr>
          <w:rFonts w:ascii="Times New Roman" w:hAnsi="Times New Roman" w:cs="Times New Roman"/>
          <w:sz w:val="28"/>
          <w:szCs w:val="28"/>
        </w:rPr>
        <w:t xml:space="preserve"> bi se I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morao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zadobiti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tek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doraslog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promišljanja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ključnih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djela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mislilaca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kojima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ovdje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okviru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racionalizma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radi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prvom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Dekarta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Lajbnica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Spinoze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Jedino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pitanje</w:t>
      </w:r>
      <w:proofErr w:type="gramStart"/>
      <w:r w:rsidRPr="00A550D3">
        <w:rPr>
          <w:rFonts w:ascii="Times New Roman" w:hAnsi="Times New Roman" w:cs="Times New Roman"/>
          <w:sz w:val="28"/>
          <w:szCs w:val="28"/>
        </w:rPr>
        <w:t>,primjereno</w:t>
      </w:r>
      <w:proofErr w:type="spellEnd"/>
      <w:proofErr w:type="gram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postavljeno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punoj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čistoći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imalo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pritom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glasiti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50D3">
        <w:rPr>
          <w:rFonts w:ascii="Times New Roman" w:hAnsi="Times New Roman" w:cs="Times New Roman"/>
          <w:i/>
          <w:iCs/>
          <w:sz w:val="28"/>
          <w:szCs w:val="28"/>
        </w:rPr>
        <w:t>što</w:t>
      </w:r>
      <w:proofErr w:type="spellEnd"/>
      <w:r w:rsidRPr="00A550D3">
        <w:rPr>
          <w:rFonts w:ascii="Times New Roman" w:hAnsi="Times New Roman" w:cs="Times New Roman"/>
          <w:i/>
          <w:iCs/>
          <w:sz w:val="28"/>
          <w:szCs w:val="28"/>
        </w:rPr>
        <w:t xml:space="preserve"> je </w:t>
      </w:r>
      <w:proofErr w:type="spellStart"/>
      <w:r w:rsidRPr="00A550D3">
        <w:rPr>
          <w:rFonts w:ascii="Times New Roman" w:hAnsi="Times New Roman" w:cs="Times New Roman"/>
          <w:i/>
          <w:iCs/>
          <w:sz w:val="28"/>
          <w:szCs w:val="28"/>
        </w:rPr>
        <w:t>uopšte</w:t>
      </w:r>
      <w:proofErr w:type="spellEnd"/>
      <w:r w:rsidRPr="00A550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i/>
          <w:iCs/>
          <w:sz w:val="28"/>
          <w:szCs w:val="28"/>
        </w:rPr>
        <w:t>ratio?J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nesumnjivo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upravo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toj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riječi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značiti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ostalo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um,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razlog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odnos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smisao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račun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značenje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uostalom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baš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središnja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riječ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grčkoga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mišljenja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r w:rsidRPr="00A550D3">
        <w:rPr>
          <w:rFonts w:ascii="Times New Roman" w:hAnsi="Times New Roman" w:cs="Times New Roman"/>
          <w:i/>
          <w:sz w:val="28"/>
          <w:szCs w:val="28"/>
        </w:rPr>
        <w:t>logos</w:t>
      </w:r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koju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svakom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smislu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pogledu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povijesno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nasljeđuje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sabrana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iskazana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sama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stvar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filozofije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racionalizma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550D3">
        <w:rPr>
          <w:rFonts w:ascii="Times New Roman" w:hAnsi="Times New Roman" w:cs="Times New Roman"/>
          <w:sz w:val="28"/>
          <w:szCs w:val="28"/>
        </w:rPr>
        <w:t>cjelini</w:t>
      </w:r>
      <w:proofErr w:type="spellEnd"/>
      <w:r w:rsidRPr="00A550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0D3" w:rsidRPr="00A550D3" w:rsidRDefault="00A550D3" w:rsidP="00A5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550D3" w:rsidRPr="00A550D3" w:rsidRDefault="00A550D3" w:rsidP="00A5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A6A8B" w:rsidRPr="00A550D3" w:rsidRDefault="00CA6A8B" w:rsidP="00A5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A550D3">
        <w:rPr>
          <w:rFonts w:ascii="Times New Roman" w:eastAsia="TimesNewRomanPSMT" w:hAnsi="Times New Roman" w:cs="Times New Roman"/>
          <w:sz w:val="28"/>
          <w:szCs w:val="28"/>
        </w:rPr>
        <w:t>Svim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počecima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moderne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filozofije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zajednička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impulsivna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opozicija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protiv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sholastike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naivno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nerazumevanje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zavisnosti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kojoj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se,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uprkos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tome,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nalazili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o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bilo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kojoj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tada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vladajućoj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tradiciji</w:t>
      </w:r>
      <w:proofErr w:type="spellEnd"/>
      <w:r w:rsidR="00A550D3"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pa </w:t>
      </w:r>
      <w:proofErr w:type="spellStart"/>
      <w:r w:rsidR="00A550D3" w:rsidRPr="00A550D3">
        <w:rPr>
          <w:rFonts w:ascii="Times New Roman" w:eastAsia="TimesNewRomanPSMT" w:hAnsi="Times New Roman" w:cs="Times New Roman"/>
          <w:sz w:val="28"/>
          <w:szCs w:val="28"/>
        </w:rPr>
        <w:t>tako</w:t>
      </w:r>
      <w:proofErr w:type="spellEnd"/>
      <w:r w:rsidR="00A550D3" w:rsidRPr="00A550D3">
        <w:rPr>
          <w:rFonts w:ascii="Times New Roman" w:eastAsia="TimesNewRomanPSMT" w:hAnsi="Times New Roman" w:cs="Times New Roman"/>
          <w:sz w:val="28"/>
          <w:szCs w:val="28"/>
        </w:rPr>
        <w:t xml:space="preserve"> I </w:t>
      </w:r>
      <w:proofErr w:type="spellStart"/>
      <w:r w:rsidR="00A550D3" w:rsidRPr="00A550D3">
        <w:rPr>
          <w:rFonts w:ascii="Times New Roman" w:eastAsia="TimesNewRomanPSMT" w:hAnsi="Times New Roman" w:cs="Times New Roman"/>
          <w:sz w:val="28"/>
          <w:szCs w:val="28"/>
        </w:rPr>
        <w:t>racionalizmu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Ovaj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opozicioni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osnovni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karakter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doprinio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je,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međutim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tome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svuda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gdje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nisu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protiv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starih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nauka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postavljene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naprosto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osjećajne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potrebe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0D3">
        <w:rPr>
          <w:rFonts w:ascii="Times New Roman" w:eastAsia="TimesNewRomanPSMT" w:hAnsi="Times New Roman" w:cs="Times New Roman"/>
          <w:sz w:val="28"/>
          <w:szCs w:val="28"/>
        </w:rPr>
        <w:t>ili</w:t>
      </w:r>
      <w:proofErr w:type="spellEnd"/>
      <w:proofErr w:type="gram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fantastični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nazori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stoji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prvom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mjestu</w:t>
      </w:r>
      <w:proofErr w:type="spellEnd"/>
      <w:r w:rsidR="00A550D3"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osveštavanje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novih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metoda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spoznaje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550D3">
        <w:rPr>
          <w:rFonts w:ascii="Times New Roman" w:eastAsia="TimesNewRomanPSMT" w:hAnsi="Times New Roman" w:cs="Times New Roman"/>
          <w:sz w:val="28"/>
          <w:szCs w:val="28"/>
        </w:rPr>
        <w:t>Iz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uvida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neplodnost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»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silogizma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«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koji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dokazujući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ili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opovrgavajući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može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samo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izložiti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ili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primeniti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posebno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već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550D3" w:rsidRPr="00A550D3">
        <w:rPr>
          <w:rFonts w:ascii="Times New Roman" w:eastAsia="TimesNewRomanPSMT" w:hAnsi="Times New Roman" w:cs="Times New Roman"/>
          <w:sz w:val="28"/>
          <w:szCs w:val="28"/>
        </w:rPr>
        <w:t>poznato</w:t>
      </w:r>
      <w:proofErr w:type="spellEnd"/>
      <w:r w:rsidR="00A550D3"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proizašao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zahtjev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jednom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ars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inveniendi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metodom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istraživanja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sigurnim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putem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iznalaženju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novog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A550D3" w:rsidRPr="00A550D3" w:rsidRDefault="00A550D3" w:rsidP="00A5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A6A8B" w:rsidRPr="00A550D3" w:rsidRDefault="00CA6A8B" w:rsidP="00A5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Zbog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toga je,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ako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se s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retorikom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nije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moglo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ništa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učiniti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bilo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najbliže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zahvaliti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naprotiv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stvari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0D3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spellEnd"/>
      <w:proofErr w:type="gram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pojedinačnog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činjenica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. No,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oni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0D3">
        <w:rPr>
          <w:rFonts w:ascii="Times New Roman" w:eastAsia="TimesNewRomanPSMT" w:hAnsi="Times New Roman" w:cs="Times New Roman"/>
          <w:sz w:val="28"/>
          <w:szCs w:val="28"/>
        </w:rPr>
        <w:t>ili</w:t>
      </w:r>
      <w:proofErr w:type="spellEnd"/>
      <w:proofErr w:type="gram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nisu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stekli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puno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povjerenje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iskustvo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ili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nisu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zatim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znali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s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činjenicama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ništa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pravo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otpočeti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. U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oba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pravca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vjerovao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Bekon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550D3">
        <w:rPr>
          <w:rFonts w:ascii="Times New Roman" w:eastAsia="TimesNewRomanPSMT" w:hAnsi="Times New Roman" w:cs="Times New Roman"/>
          <w:sz w:val="28"/>
          <w:szCs w:val="28"/>
        </w:rPr>
        <w:t>iako</w:t>
      </w:r>
      <w:proofErr w:type="spellEnd"/>
      <w:r w:rsid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550D3">
        <w:rPr>
          <w:rFonts w:ascii="Times New Roman" w:eastAsia="TimesNewRomanPSMT" w:hAnsi="Times New Roman" w:cs="Times New Roman"/>
          <w:sz w:val="28"/>
          <w:szCs w:val="28"/>
        </w:rPr>
        <w:t>empirista</w:t>
      </w:r>
      <w:proofErr w:type="spellEnd"/>
      <w:r w:rsidR="00A550D3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mogu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nauci</w:t>
      </w:r>
      <w:proofErr w:type="spellEnd"/>
      <w:r w:rsidR="00A550D3"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pokazati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0D3">
        <w:rPr>
          <w:rFonts w:ascii="Times New Roman" w:eastAsia="TimesNewRomanPSMT" w:hAnsi="Times New Roman" w:cs="Times New Roman"/>
          <w:sz w:val="28"/>
          <w:szCs w:val="28"/>
        </w:rPr>
        <w:t>novi</w:t>
      </w:r>
      <w:proofErr w:type="spellEnd"/>
      <w:proofErr w:type="gram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put,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u tome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smislu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postavio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svoj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»Novi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organon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«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nasuprot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aristotelovskom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D0A84" w:rsidRDefault="00CA6A8B" w:rsidP="00A5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Svakidašnji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opažaj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A550D3"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550D3" w:rsidRPr="00A550D3">
        <w:rPr>
          <w:rFonts w:ascii="Times New Roman" w:eastAsia="TimesNewRomanPSMT" w:hAnsi="Times New Roman" w:cs="Times New Roman"/>
          <w:sz w:val="28"/>
          <w:szCs w:val="28"/>
        </w:rPr>
        <w:t>kaže</w:t>
      </w:r>
      <w:proofErr w:type="spellEnd"/>
      <w:r w:rsidR="00A550D3"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on</w:t>
      </w:r>
      <w:proofErr w:type="gram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prihvatajući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poznate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skeptičke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argumente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ne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pruža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naravno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sigurno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tlo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ispravnu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spoznaju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prirode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bi on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postao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naučno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upotrebljiv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Iskustvo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mora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biti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očišćeno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0D3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spellEnd"/>
      <w:proofErr w:type="gram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svih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pogrešnih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dodataka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s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kojima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srastao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nehotičnom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shvatanju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Ove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falsifikate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čistog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iskustva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Bekon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naziva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idolima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550D3">
        <w:rPr>
          <w:rFonts w:ascii="Times New Roman" w:eastAsia="TimesNewRomanPSMT" w:hAnsi="Times New Roman" w:cs="Times New Roman"/>
          <w:sz w:val="28"/>
          <w:szCs w:val="28"/>
        </w:rPr>
        <w:t>te</w:t>
      </w:r>
      <w:proofErr w:type="spellEnd"/>
      <w:proofErr w:type="gram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postavlja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nauku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o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varkama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analogno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prema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nauci</w:t>
      </w:r>
      <w:proofErr w:type="spellEnd"/>
      <w:r w:rsid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o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pogrešnim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zaključcima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staroj</w:t>
      </w:r>
      <w:proofErr w:type="spellEnd"/>
      <w:r w:rsidRPr="00A550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550D3">
        <w:rPr>
          <w:rFonts w:ascii="Times New Roman" w:eastAsia="TimesNewRomanPSMT" w:hAnsi="Times New Roman" w:cs="Times New Roman"/>
          <w:sz w:val="28"/>
          <w:szCs w:val="28"/>
        </w:rPr>
        <w:t>dijalektici</w:t>
      </w:r>
      <w:proofErr w:type="spellEnd"/>
      <w:r w:rsidR="000F2AA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F2AA0" w:rsidRDefault="000F2AA0" w:rsidP="00A5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F2AA0" w:rsidRPr="000F2AA0" w:rsidRDefault="000F2AA0" w:rsidP="000F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Bekon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samo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usputna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stanica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kako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bi se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pokazalo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ono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što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dominira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glavna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tema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modern,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novovjekovne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filozofije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poglavito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one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filozofije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racionalizma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a to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teme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metode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supstancije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slobode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razloga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dokaza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uzroka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strasti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volje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kontekstu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navedenog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jedini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kvalitativni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moment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saznanja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metodski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postupak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usvaja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onaj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matematike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tačnije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idelizovane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geometrije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Shodno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tome,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sj</w:t>
      </w:r>
      <w:r w:rsidRPr="000F2AA0">
        <w:rPr>
          <w:rFonts w:ascii="Times New Roman" w:eastAsia="TimesNewRomanPSMT" w:hAnsi="Times New Roman" w:cs="Times New Roman"/>
          <w:sz w:val="28"/>
          <w:szCs w:val="28"/>
        </w:rPr>
        <w:t>mer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2AA0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spellEnd"/>
      <w:proofErr w:type="gram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praktičnu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svrhu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pronalazaka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oduzeo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pominjanom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Bekonu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smisao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teoretsku</w:t>
      </w:r>
      <w:proofErr w:type="spellEnd"/>
    </w:p>
    <w:p w:rsidR="006A47B1" w:rsidRDefault="000F2AA0" w:rsidP="006A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0F2AA0">
        <w:rPr>
          <w:rFonts w:ascii="Times New Roman" w:eastAsia="TimesNewRomanPSMT" w:hAnsi="Times New Roman" w:cs="Times New Roman"/>
          <w:sz w:val="28"/>
          <w:szCs w:val="28"/>
        </w:rPr>
        <w:t>vr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0F2AA0">
        <w:rPr>
          <w:rFonts w:ascii="Times New Roman" w:eastAsia="TimesNewRomanPSMT" w:hAnsi="Times New Roman" w:cs="Times New Roman"/>
          <w:sz w:val="28"/>
          <w:szCs w:val="28"/>
        </w:rPr>
        <w:t>ednost</w:t>
      </w:r>
      <w:proofErr w:type="spellEnd"/>
      <w:proofErr w:type="gram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matematike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I u tome je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bila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njegova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glavna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mana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. No,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ova je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najpre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došla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u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sv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0F2AA0">
        <w:rPr>
          <w:rFonts w:ascii="Times New Roman" w:eastAsia="TimesNewRomanPSMT" w:hAnsi="Times New Roman" w:cs="Times New Roman"/>
          <w:sz w:val="28"/>
          <w:szCs w:val="28"/>
        </w:rPr>
        <w:t>est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fantastičnim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mislima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koje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su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pitagorejskom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uzoru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novoplatonskim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poletom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slavile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brojnu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harmoniju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Univerzuma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F2AA0">
        <w:rPr>
          <w:rFonts w:ascii="Times New Roman" w:eastAsia="TimesNewRomanPSMT" w:hAnsi="Times New Roman" w:cs="Times New Roman"/>
          <w:sz w:val="28"/>
          <w:szCs w:val="28"/>
        </w:rPr>
        <w:t>Od</w:t>
      </w:r>
      <w:proofErr w:type="spellEnd"/>
      <w:proofErr w:type="gram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istog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divljenja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l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0F2AA0">
        <w:rPr>
          <w:rFonts w:ascii="Times New Roman" w:eastAsia="TimesNewRomanPSMT" w:hAnsi="Times New Roman" w:cs="Times New Roman"/>
          <w:sz w:val="28"/>
          <w:szCs w:val="28"/>
        </w:rPr>
        <w:t>epoti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redu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svemira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pošli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su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veliki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istraživači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prirode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: Ali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ono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novo u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n</w:t>
      </w:r>
      <w:r w:rsidR="006A47B1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0F2AA0">
        <w:rPr>
          <w:rFonts w:ascii="Times New Roman" w:eastAsia="TimesNewRomanPSMT" w:hAnsi="Times New Roman" w:cs="Times New Roman"/>
          <w:sz w:val="28"/>
          <w:szCs w:val="28"/>
        </w:rPr>
        <w:t>ihovim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naukama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sastoji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upravo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u tome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oni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nisu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više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tražili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ovaj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matematički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smisao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reda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6A47B1"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0F2AA0">
        <w:rPr>
          <w:rFonts w:ascii="Times New Roman" w:eastAsia="TimesNewRomanPSMT" w:hAnsi="Times New Roman" w:cs="Times New Roman"/>
          <w:sz w:val="28"/>
          <w:szCs w:val="28"/>
        </w:rPr>
        <w:t>eta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simboličkim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spekulacijama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brojeva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već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su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ga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ht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0F2AA0">
        <w:rPr>
          <w:rFonts w:ascii="Times New Roman" w:eastAsia="TimesNewRomanPSMT" w:hAnsi="Times New Roman" w:cs="Times New Roman"/>
          <w:sz w:val="28"/>
          <w:szCs w:val="28"/>
        </w:rPr>
        <w:t>eli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razum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0F2AA0">
        <w:rPr>
          <w:rFonts w:ascii="Times New Roman" w:eastAsia="TimesNewRomanPSMT" w:hAnsi="Times New Roman" w:cs="Times New Roman"/>
          <w:sz w:val="28"/>
          <w:szCs w:val="28"/>
        </w:rPr>
        <w:t>eti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dokazati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iz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činjenica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F2AA0">
        <w:rPr>
          <w:rFonts w:ascii="Times New Roman" w:eastAsia="TimesNewRomanPSMT" w:hAnsi="Times New Roman" w:cs="Times New Roman"/>
          <w:sz w:val="28"/>
          <w:szCs w:val="28"/>
        </w:rPr>
        <w:t>Moderno</w:t>
      </w:r>
      <w:proofErr w:type="spellEnd"/>
      <w:r w:rsidRPr="000F2A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F2AA0">
        <w:rPr>
          <w:rFonts w:ascii="Times New Roman" w:eastAsia="TimesNewRomanPSMT" w:hAnsi="Times New Roman" w:cs="Times New Roman"/>
          <w:sz w:val="28"/>
          <w:szCs w:val="28"/>
        </w:rPr>
        <w:t>is</w:t>
      </w:r>
      <w:r w:rsidR="006A47B1">
        <w:rPr>
          <w:rFonts w:ascii="Times New Roman" w:eastAsia="TimesNewRomanPSMT" w:hAnsi="Times New Roman" w:cs="Times New Roman"/>
          <w:sz w:val="28"/>
          <w:szCs w:val="28"/>
        </w:rPr>
        <w:t>traživanje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>
        <w:rPr>
          <w:rFonts w:ascii="Times New Roman" w:eastAsia="TimesNewRomanPSMT" w:hAnsi="Times New Roman" w:cs="Times New Roman"/>
          <w:sz w:val="28"/>
          <w:szCs w:val="28"/>
        </w:rPr>
        <w:t>prirode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>
        <w:rPr>
          <w:rFonts w:ascii="Times New Roman" w:eastAsia="TimesNewRomanPSMT" w:hAnsi="Times New Roman" w:cs="Times New Roman"/>
          <w:sz w:val="28"/>
          <w:szCs w:val="28"/>
        </w:rPr>
        <w:t>rođeno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="006A47B1">
        <w:rPr>
          <w:rFonts w:ascii="Times New Roman" w:eastAsia="TimesNewRomanPSMT" w:hAnsi="Times New Roman" w:cs="Times New Roman"/>
          <w:sz w:val="28"/>
          <w:szCs w:val="28"/>
        </w:rPr>
        <w:t>kako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>
        <w:rPr>
          <w:rFonts w:ascii="Times New Roman" w:eastAsia="TimesNewRomanPSMT" w:hAnsi="Times New Roman" w:cs="Times New Roman"/>
          <w:sz w:val="28"/>
          <w:szCs w:val="28"/>
        </w:rPr>
        <w:t>Vindebald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>
        <w:rPr>
          <w:rFonts w:ascii="Times New Roman" w:eastAsia="TimesNewRomanPSMT" w:hAnsi="Times New Roman" w:cs="Times New Roman"/>
          <w:sz w:val="28"/>
          <w:szCs w:val="28"/>
        </w:rPr>
        <w:t>uviđa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empirijski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pitagoreizam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Ovaj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zadatak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već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vidio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Leonardo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Vinči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-</w:t>
      </w:r>
      <w:proofErr w:type="gram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a</w:t>
      </w:r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slava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što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ga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je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prvi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r</w:t>
      </w:r>
      <w:r w:rsidR="006A47B1"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ešio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pripada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Kepleru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Psihološki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motiv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njegovog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istraživanja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bilo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filozofsko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uv</w:t>
      </w:r>
      <w:r w:rsidR="006A47B1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erenje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o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matematičkom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uređenju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svemira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Ovo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uv</w:t>
      </w:r>
      <w:r w:rsidR="006A47B1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erenje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potvrdio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kad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izvanrednom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indukcijom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otkrio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zakone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kretanja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planeta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tom se, s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jedne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strane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pokazalo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pravi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zadatak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prirodnonaučne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indukcije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sastoji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u tome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pronađe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onaj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matematički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odnos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koji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ostaje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isti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čitavom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nizu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pojava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koje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određene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</w:t>
      </w:r>
      <w:r w:rsidR="006A47B1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erenjem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a s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druge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strane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predmet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kojem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istraživanje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može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ostvariti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ovaj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zadatak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nije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drugo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do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kretanje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Božanska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aritmetika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geometrija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koju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Kepler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tražio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Univerzumu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nalazila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se u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zakonima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događanja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Na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ovom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principu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sa</w:t>
      </w:r>
      <w:proofErr w:type="spellEnd"/>
      <w:proofErr w:type="gram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već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jasnijom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metodičkom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6A47B1">
        <w:rPr>
          <w:rFonts w:ascii="Times New Roman" w:eastAsia="TimesNewRomanPSMT" w:hAnsi="Times New Roman" w:cs="Times New Roman"/>
          <w:sz w:val="28"/>
          <w:szCs w:val="28"/>
        </w:rPr>
        <w:t>ij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ešću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Galilej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stvorio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mehaniku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matematičku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teoriju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kretanja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Vrlo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poučno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uporediti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misli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koje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iznosi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Galilej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u »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Saggiatore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«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Bekonovim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interpretiranjem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prirode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Obojica</w:t>
      </w:r>
      <w:proofErr w:type="spellEnd"/>
      <w:r w:rsid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dolaze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spellEnd"/>
      <w:proofErr w:type="gram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to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opažaju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date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pojave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rastave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njihove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elemente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bi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ih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iz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povezivanja</w:t>
      </w:r>
      <w:proofErr w:type="spellEnd"/>
      <w:r w:rsidR="00B754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ovih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objasnili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. No,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gd</w:t>
      </w:r>
      <w:r w:rsidR="00B75485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Bekon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traži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indukciju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»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oblika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«,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tamo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Galilejeva</w:t>
      </w:r>
      <w:proofErr w:type="spellEnd"/>
      <w:r w:rsidR="00B754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rezultivna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metoda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traga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najjednostavnije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matematički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odredivim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procesima</w:t>
      </w:r>
      <w:proofErr w:type="spellEnd"/>
      <w:r w:rsidR="00B754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kretanja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te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dok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interpretacija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kod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onog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sastoji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pokazivanju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zajedničkog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</w:t>
      </w:r>
      <w:r w:rsidR="00B75485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elovanja</w:t>
      </w:r>
      <w:proofErr w:type="spellEnd"/>
      <w:r w:rsidR="00B754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»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prirode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« do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empirijske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tvorbe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to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ovaj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pokazuje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kompozitivnom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metodom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B754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matematička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teorija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pod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pretpostavkom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jednostavnih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elemenata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kretanja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75485">
        <w:rPr>
          <w:rFonts w:ascii="Times New Roman" w:eastAsia="TimesNewRomanPSMT" w:hAnsi="Times New Roman" w:cs="Times New Roman"/>
          <w:sz w:val="28"/>
          <w:szCs w:val="28"/>
        </w:rPr>
        <w:t xml:space="preserve">void 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ka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istom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rezultatu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koji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pokazuje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iskustvo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. S tog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stanovišta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dobija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eksperimenat</w:t>
      </w:r>
      <w:proofErr w:type="spellEnd"/>
      <w:r w:rsidR="00B754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sasvim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drugo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značenje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: to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nije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naprosto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mudro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pitanje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prirodi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već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zahvat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sv</w:t>
      </w:r>
      <w:r w:rsidR="00B75485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estan</w:t>
      </w:r>
      <w:proofErr w:type="spellEnd"/>
      <w:r w:rsidR="00B754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cilja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kojem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izoluju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jednostavni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oblici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događanja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bi se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podvrgli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m</w:t>
      </w:r>
      <w:r w:rsidR="00B75485">
        <w:rPr>
          <w:rFonts w:ascii="Times New Roman" w:eastAsia="TimesNewRomanPSMT" w:hAnsi="Times New Roman" w:cs="Times New Roman"/>
          <w:sz w:val="28"/>
          <w:szCs w:val="28"/>
        </w:rPr>
        <w:t>j</w:t>
      </w:r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erenju</w:t>
      </w:r>
      <w:proofErr w:type="spellEnd"/>
      <w:r w:rsidR="006A47B1" w:rsidRPr="006A47B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75485" w:rsidRPr="006A47B1" w:rsidRDefault="00B75485" w:rsidP="006A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A47B1" w:rsidRPr="006A47B1" w:rsidRDefault="006A47B1" w:rsidP="006A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Tako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dobija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sve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što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Bekon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samo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naslućivao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kod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Galileja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matematičkom</w:t>
      </w:r>
      <w:proofErr w:type="spellEnd"/>
      <w:r w:rsid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principu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prim</w:t>
      </w:r>
      <w:r w:rsidR="00B75485"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6A47B1">
        <w:rPr>
          <w:rFonts w:ascii="Times New Roman" w:eastAsia="TimesNewRomanPSMT" w:hAnsi="Times New Roman" w:cs="Times New Roman"/>
          <w:sz w:val="28"/>
          <w:szCs w:val="28"/>
        </w:rPr>
        <w:t>eni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47B1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spellEnd"/>
      <w:proofErr w:type="gram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kretanje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određeno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značenje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upotrebljivo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istraživanje</w:t>
      </w:r>
      <w:proofErr w:type="spellEnd"/>
    </w:p>
    <w:p w:rsidR="000F2AA0" w:rsidRDefault="006A47B1" w:rsidP="006A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6A47B1">
        <w:rPr>
          <w:rFonts w:ascii="Times New Roman" w:eastAsia="TimesNewRomanPSMT" w:hAnsi="Times New Roman" w:cs="Times New Roman"/>
          <w:sz w:val="28"/>
          <w:szCs w:val="28"/>
        </w:rPr>
        <w:t>prirode</w:t>
      </w:r>
      <w:proofErr w:type="spellEnd"/>
      <w:proofErr w:type="gram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. Po </w:t>
      </w:r>
      <w:proofErr w:type="spellStart"/>
      <w:proofErr w:type="gramStart"/>
      <w:r w:rsidRPr="006A47B1">
        <w:rPr>
          <w:rFonts w:ascii="Times New Roman" w:eastAsia="TimesNewRomanPSMT" w:hAnsi="Times New Roman" w:cs="Times New Roman"/>
          <w:sz w:val="28"/>
          <w:szCs w:val="28"/>
        </w:rPr>
        <w:t>tim</w:t>
      </w:r>
      <w:proofErr w:type="spellEnd"/>
      <w:proofErr w:type="gram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principima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mehanike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mogao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konačno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Njutn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po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hipotezi</w:t>
      </w:r>
      <w:proofErr w:type="spellEnd"/>
      <w:r w:rsidR="00B754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gravitacije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dati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matematičku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teoriju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objašnjenje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Keplerovih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47B1">
        <w:rPr>
          <w:rFonts w:ascii="Times New Roman" w:eastAsia="TimesNewRomanPSMT" w:hAnsi="Times New Roman" w:cs="Times New Roman"/>
          <w:sz w:val="28"/>
          <w:szCs w:val="28"/>
        </w:rPr>
        <w:t>zakona</w:t>
      </w:r>
      <w:proofErr w:type="spellEnd"/>
      <w:r w:rsidRPr="006A47B1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B754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9E61A2" w:rsidRDefault="009E61A2" w:rsidP="006A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E61A2" w:rsidRDefault="009E61A2" w:rsidP="009E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Time je bio u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matematičkoj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teoriji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pronađen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onaj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racionalni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moment,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je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zahtijevao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Đordano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Bruno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pri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obrađivanju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kopemikanske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nauke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do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kritične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prerade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čulnog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opažaja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61A2">
        <w:rPr>
          <w:rFonts w:ascii="Times New Roman" w:eastAsia="TimesNewRomanPSMT" w:hAnsi="Times New Roman" w:cs="Times New Roman"/>
          <w:sz w:val="28"/>
          <w:szCs w:val="28"/>
        </w:rPr>
        <w:t>Racionalna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nauka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matematika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9E61A2">
        <w:rPr>
          <w:rFonts w:ascii="Times New Roman" w:eastAsia="TimesNewRomanPSMT" w:hAnsi="Times New Roman" w:cs="Times New Roman"/>
          <w:sz w:val="28"/>
          <w:szCs w:val="28"/>
        </w:rPr>
        <w:t>Sa</w:t>
      </w:r>
      <w:proofErr w:type="gram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ovog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uv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9E61A2">
        <w:rPr>
          <w:rFonts w:ascii="Times New Roman" w:eastAsia="TimesNewRomanPSMT" w:hAnsi="Times New Roman" w:cs="Times New Roman"/>
          <w:sz w:val="28"/>
          <w:szCs w:val="28"/>
        </w:rPr>
        <w:t>erenja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I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lastRenderedPageBreak/>
        <w:t>Dekart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preduzeo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svoju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reformu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filozofije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. On je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stekao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budući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odrastao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u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jezuitskoj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sholastici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lično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uverenje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jednu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ozbiljnu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potrebu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istinom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ne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može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naći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zadovoljenje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61A2">
        <w:rPr>
          <w:rFonts w:ascii="Times New Roman" w:eastAsia="TimesNewRomanPSMT" w:hAnsi="Times New Roman" w:cs="Times New Roman"/>
          <w:sz w:val="28"/>
          <w:szCs w:val="28"/>
        </w:rPr>
        <w:t>ni</w:t>
      </w:r>
      <w:proofErr w:type="spellEnd"/>
      <w:proofErr w:type="gram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metafizičkim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teorijama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učenom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mnogoznanju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empirijskih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disciplina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već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jedino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matematici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. Po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njenom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uzoru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mislio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je on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koji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je bio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sam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poznat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kao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stvaralački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matematičar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trebalo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bi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preoblikovati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ostalo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znanje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čov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9E61A2">
        <w:rPr>
          <w:rFonts w:ascii="Times New Roman" w:eastAsia="TimesNewRomanPSMT" w:hAnsi="Times New Roman" w:cs="Times New Roman"/>
          <w:sz w:val="28"/>
          <w:szCs w:val="28"/>
        </w:rPr>
        <w:t>eka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njegova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filozofija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ht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9E61A2">
        <w:rPr>
          <w:rFonts w:ascii="Times New Roman" w:eastAsia="TimesNewRomanPSMT" w:hAnsi="Times New Roman" w:cs="Times New Roman"/>
          <w:sz w:val="28"/>
          <w:szCs w:val="28"/>
        </w:rPr>
        <w:t>ela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bude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univerzalna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matematika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Kod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time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neophodnog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uopštavanja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Galilejevih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principa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otpali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su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neki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moment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koji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su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bili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plodonosni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posebne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zadatke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istraživanja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prirode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tako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da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Dekartova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nauka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istoriji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fizike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ne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znači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napredak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: no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utoliko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je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veća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bila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moć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njenog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d</w:t>
      </w:r>
      <w:r>
        <w:rPr>
          <w:rFonts w:ascii="Times New Roman" w:eastAsia="TimesNewRomanPSMT" w:hAnsi="Times New Roman" w:cs="Times New Roman"/>
          <w:sz w:val="28"/>
          <w:szCs w:val="28"/>
        </w:rPr>
        <w:t>j</w:t>
      </w:r>
      <w:r w:rsidRPr="009E61A2">
        <w:rPr>
          <w:rFonts w:ascii="Times New Roman" w:eastAsia="TimesNewRomanPSMT" w:hAnsi="Times New Roman" w:cs="Times New Roman"/>
          <w:sz w:val="28"/>
          <w:szCs w:val="28"/>
        </w:rPr>
        <w:t>elovanja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filozofski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razvoj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u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kojem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je on bio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vladajući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duh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za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17. </w:t>
      </w:r>
      <w:proofErr w:type="spellStart"/>
      <w:proofErr w:type="gramStart"/>
      <w:r w:rsidRPr="009E61A2">
        <w:rPr>
          <w:rFonts w:ascii="Times New Roman" w:eastAsia="TimesNewRomanPSMT" w:hAnsi="Times New Roman" w:cs="Times New Roman"/>
          <w:sz w:val="28"/>
          <w:szCs w:val="28"/>
        </w:rPr>
        <w:t>vek</w:t>
      </w:r>
      <w:proofErr w:type="spellEnd"/>
      <w:proofErr w:type="gram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, pa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9E61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posl</w:t>
      </w:r>
      <w:r>
        <w:rPr>
          <w:rFonts w:ascii="Times New Roman" w:eastAsia="TimesNewRomanPSMT" w:hAnsi="Times New Roman" w:cs="Times New Roman"/>
          <w:sz w:val="28"/>
          <w:szCs w:val="28"/>
        </w:rPr>
        <w:t>ij</w:t>
      </w:r>
      <w:r w:rsidRPr="009E61A2">
        <w:rPr>
          <w:rFonts w:ascii="Times New Roman" w:eastAsia="TimesNewRomanPSMT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E61A2">
        <w:rPr>
          <w:rFonts w:ascii="Times New Roman" w:eastAsia="TimesNewRomanPSMT" w:hAnsi="Times New Roman" w:cs="Times New Roman"/>
          <w:sz w:val="28"/>
          <w:szCs w:val="28"/>
        </w:rPr>
        <w:t>njega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 (</w:t>
      </w:r>
      <w:proofErr w:type="spellStart"/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prema</w:t>
      </w:r>
      <w:proofErr w:type="spellEnd"/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V.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Vindelband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, “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Istorija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filozofije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”)</w:t>
      </w:r>
    </w:p>
    <w:p w:rsidR="00992FCC" w:rsidRDefault="00992FCC" w:rsidP="009E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92FCC" w:rsidRDefault="00992FCC" w:rsidP="009E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92FCC" w:rsidRPr="00A550D3" w:rsidRDefault="00992FCC" w:rsidP="009E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Literatura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Filozofija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racionalizma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” D.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Barbarić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V.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Vindelband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, “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Istorija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filozofije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”, F.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Koplston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Istorija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filozofije</w:t>
      </w:r>
      <w:proofErr w:type="spellEnd"/>
      <w:r w:rsidR="00B03702" w:rsidRPr="00B037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03702">
        <w:rPr>
          <w:rFonts w:ascii="Times New Roman" w:eastAsia="TimesNewRomanPSMT" w:hAnsi="Times New Roman" w:cs="Times New Roman"/>
          <w:sz w:val="28"/>
          <w:szCs w:val="28"/>
        </w:rPr>
        <w:t>V</w:t>
      </w:r>
      <w:r>
        <w:rPr>
          <w:rFonts w:ascii="Times New Roman" w:eastAsia="TimesNewRomanPSMT" w:hAnsi="Times New Roman" w:cs="Times New Roman"/>
          <w:sz w:val="28"/>
          <w:szCs w:val="28"/>
        </w:rPr>
        <w:t>”</w:t>
      </w:r>
    </w:p>
    <w:p w:rsidR="00CA6A8B" w:rsidRDefault="00CA6A8B" w:rsidP="00CA6A8B">
      <w:pPr>
        <w:rPr>
          <w:rFonts w:ascii="Times New Roman" w:eastAsia="TimesNewRomanPSMT" w:hAnsi="Times New Roman" w:cs="Times New Roman"/>
          <w:sz w:val="24"/>
          <w:szCs w:val="24"/>
        </w:rPr>
      </w:pPr>
    </w:p>
    <w:sectPr w:rsidR="00CA6A8B" w:rsidSect="007D0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A6A8B"/>
    <w:rsid w:val="000F2AA0"/>
    <w:rsid w:val="001515BD"/>
    <w:rsid w:val="006A47B1"/>
    <w:rsid w:val="007D0A84"/>
    <w:rsid w:val="00992FCC"/>
    <w:rsid w:val="009E61A2"/>
    <w:rsid w:val="00A550D3"/>
    <w:rsid w:val="00B03702"/>
    <w:rsid w:val="00B75485"/>
    <w:rsid w:val="00CA6A8B"/>
    <w:rsid w:val="00E0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5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7</cp:revision>
  <dcterms:created xsi:type="dcterms:W3CDTF">2020-03-28T14:10:00Z</dcterms:created>
  <dcterms:modified xsi:type="dcterms:W3CDTF">2020-03-28T15:00:00Z</dcterms:modified>
</cp:coreProperties>
</file>